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r w:rsidRPr="00452930">
        <w:rPr>
          <w:rFonts w:ascii="Times New Roman" w:hAnsi="Times New Roman" w:cs="Times New Roman"/>
          <w:sz w:val="24"/>
          <w:szCs w:val="24"/>
        </w:rPr>
        <w:t>Improving the efficiency of a transformer</w:t>
      </w:r>
    </w:p>
    <w:p w:rsidR="00B00ED3" w:rsidRPr="00452930" w:rsidRDefault="00B00ED3" w:rsidP="00B00ED3">
      <w:pPr>
        <w:spacing w:line="480" w:lineRule="auto"/>
        <w:ind w:firstLine="720"/>
        <w:jc w:val="center"/>
        <w:rPr>
          <w:rFonts w:ascii="Times New Roman" w:hAnsi="Times New Roman" w:cs="Times New Roman"/>
          <w:sz w:val="24"/>
          <w:szCs w:val="24"/>
        </w:rPr>
      </w:pPr>
      <w:r w:rsidRPr="00452930">
        <w:rPr>
          <w:rFonts w:ascii="Times New Roman" w:hAnsi="Times New Roman" w:cs="Times New Roman"/>
          <w:sz w:val="24"/>
          <w:szCs w:val="24"/>
        </w:rPr>
        <w:t xml:space="preserve">Student Name </w:t>
      </w:r>
    </w:p>
    <w:p w:rsidR="00B00ED3" w:rsidRPr="00452930" w:rsidRDefault="00B00ED3" w:rsidP="00B00ED3">
      <w:pPr>
        <w:spacing w:line="480" w:lineRule="auto"/>
        <w:ind w:firstLine="720"/>
        <w:jc w:val="center"/>
        <w:rPr>
          <w:rFonts w:ascii="Times New Roman" w:hAnsi="Times New Roman" w:cs="Times New Roman"/>
          <w:sz w:val="24"/>
          <w:szCs w:val="24"/>
        </w:rPr>
      </w:pPr>
      <w:r w:rsidRPr="00452930">
        <w:rPr>
          <w:rFonts w:ascii="Times New Roman" w:hAnsi="Times New Roman" w:cs="Times New Roman"/>
          <w:sz w:val="24"/>
          <w:szCs w:val="24"/>
        </w:rPr>
        <w:t>Instructor</w:t>
      </w: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B00ED3" w:rsidRPr="00452930" w:rsidRDefault="00B00ED3" w:rsidP="00B00ED3">
      <w:pPr>
        <w:spacing w:line="480" w:lineRule="auto"/>
        <w:ind w:firstLine="720"/>
        <w:jc w:val="center"/>
        <w:rPr>
          <w:rFonts w:ascii="Times New Roman" w:hAnsi="Times New Roman" w:cs="Times New Roman"/>
          <w:sz w:val="24"/>
          <w:szCs w:val="24"/>
        </w:rPr>
      </w:pPr>
    </w:p>
    <w:p w:rsidR="00E01742" w:rsidRPr="00BF31B3" w:rsidRDefault="00E01742" w:rsidP="00E01742">
      <w:pPr>
        <w:spacing w:line="480" w:lineRule="auto"/>
        <w:ind w:firstLine="720"/>
        <w:jc w:val="center"/>
        <w:rPr>
          <w:rFonts w:ascii="Times New Roman" w:hAnsi="Times New Roman" w:cs="Times New Roman"/>
          <w:b/>
          <w:sz w:val="24"/>
          <w:szCs w:val="24"/>
        </w:rPr>
      </w:pPr>
      <w:r w:rsidRPr="00BF31B3">
        <w:rPr>
          <w:rFonts w:ascii="Times New Roman" w:hAnsi="Times New Roman" w:cs="Times New Roman"/>
          <w:b/>
          <w:sz w:val="24"/>
          <w:szCs w:val="24"/>
        </w:rPr>
        <w:lastRenderedPageBreak/>
        <w:t xml:space="preserve">Improving </w:t>
      </w:r>
      <w:r>
        <w:rPr>
          <w:rFonts w:ascii="Times New Roman" w:hAnsi="Times New Roman" w:cs="Times New Roman"/>
          <w:b/>
          <w:sz w:val="24"/>
          <w:szCs w:val="24"/>
        </w:rPr>
        <w:t>t</w:t>
      </w:r>
      <w:r w:rsidRPr="00BF31B3">
        <w:rPr>
          <w:rFonts w:ascii="Times New Roman" w:hAnsi="Times New Roman" w:cs="Times New Roman"/>
          <w:b/>
          <w:sz w:val="24"/>
          <w:szCs w:val="24"/>
        </w:rPr>
        <w:t xml:space="preserve">he Efficiency </w:t>
      </w:r>
      <w:r>
        <w:rPr>
          <w:rFonts w:ascii="Times New Roman" w:hAnsi="Times New Roman" w:cs="Times New Roman"/>
          <w:b/>
          <w:sz w:val="24"/>
          <w:szCs w:val="24"/>
        </w:rPr>
        <w:t>o</w:t>
      </w:r>
      <w:r w:rsidRPr="00BF31B3">
        <w:rPr>
          <w:rFonts w:ascii="Times New Roman" w:hAnsi="Times New Roman" w:cs="Times New Roman"/>
          <w:b/>
          <w:sz w:val="24"/>
          <w:szCs w:val="24"/>
        </w:rPr>
        <w:t xml:space="preserve">f </w:t>
      </w:r>
      <w:r>
        <w:rPr>
          <w:rFonts w:ascii="Times New Roman" w:hAnsi="Times New Roman" w:cs="Times New Roman"/>
          <w:b/>
          <w:sz w:val="24"/>
          <w:szCs w:val="24"/>
        </w:rPr>
        <w:t>a</w:t>
      </w:r>
      <w:r w:rsidRPr="00BF31B3">
        <w:rPr>
          <w:rFonts w:ascii="Times New Roman" w:hAnsi="Times New Roman" w:cs="Times New Roman"/>
          <w:b/>
          <w:sz w:val="24"/>
          <w:szCs w:val="24"/>
        </w:rPr>
        <w:t xml:space="preserve"> Transformer</w:t>
      </w:r>
    </w:p>
    <w:p w:rsidR="00E01742" w:rsidRPr="000F7A76" w:rsidRDefault="00E01742" w:rsidP="00E01742">
      <w:pPr>
        <w:spacing w:line="480" w:lineRule="auto"/>
        <w:rPr>
          <w:rFonts w:ascii="Times New Roman" w:hAnsi="Times New Roman" w:cs="Times New Roman"/>
          <w:sz w:val="24"/>
          <w:szCs w:val="24"/>
        </w:rPr>
      </w:pPr>
      <w:r w:rsidRPr="000F7A76">
        <w:rPr>
          <w:rFonts w:ascii="Times New Roman" w:hAnsi="Times New Roman" w:cs="Times New Roman"/>
          <w:sz w:val="24"/>
          <w:szCs w:val="24"/>
        </w:rPr>
        <w:t xml:space="preserve">The invention of the transformer has marked one of the great inventions by scientists. Transformer enabled transmission of Alternating Current supplies to the homes and workplaces. The ability to step up AC power is of great importance during long-distance transmission of the AC power after generation. Stepping up the voltage lowers the current transmitted. Stepping up of the voltage during transmission lowers the current, and this helps in reducing the I2R losses along the networked grid of cables (Hambley, 2017). On the other hand, the stepped-up voltage and current can be stepped down to safer lower voltages that we can use on our electrical appliances and devices. Transformer working is based on the Faraday’s law of induction and a principle of mutual induction (Hambley, 2017). Mutual induction is defined as the process of induction of voltage from one coil to another placed near it. </w:t>
      </w:r>
    </w:p>
    <w:p w:rsidR="00E01742" w:rsidRPr="000F7A76" w:rsidRDefault="00E01742" w:rsidP="00E01742">
      <w:pPr>
        <w:spacing w:line="480" w:lineRule="auto"/>
        <w:ind w:firstLine="720"/>
        <w:rPr>
          <w:rFonts w:ascii="Times New Roman" w:hAnsi="Times New Roman" w:cs="Times New Roman"/>
          <w:sz w:val="24"/>
          <w:szCs w:val="24"/>
        </w:rPr>
      </w:pPr>
      <w:r w:rsidRPr="000F7A76">
        <w:rPr>
          <w:rFonts w:ascii="Times New Roman" w:hAnsi="Times New Roman" w:cs="Times New Roman"/>
          <w:sz w:val="24"/>
          <w:szCs w:val="24"/>
        </w:rPr>
        <w:t xml:space="preserve">During the process of either stepping up or down of AC voltage, the output voltage is less than the input voltage. It is due to the losses occurring in the transformer. The losses are the losses due to transformer windings, core losses, and copper losses. These losses lead to low efficiency of the transformer (Hambley, 2017). However, the efficiency can be improved. </w:t>
      </w:r>
    </w:p>
    <w:p w:rsidR="00E01742" w:rsidRPr="00452930" w:rsidRDefault="00E01742" w:rsidP="00E01742">
      <w:pPr>
        <w:spacing w:line="480" w:lineRule="auto"/>
        <w:ind w:firstLine="720"/>
        <w:rPr>
          <w:rFonts w:ascii="Times New Roman" w:hAnsi="Times New Roman" w:cs="Times New Roman"/>
          <w:sz w:val="24"/>
          <w:szCs w:val="24"/>
        </w:rPr>
      </w:pPr>
      <w:r w:rsidRPr="000F7A76">
        <w:rPr>
          <w:rFonts w:ascii="Times New Roman" w:hAnsi="Times New Roman" w:cs="Times New Roman"/>
          <w:sz w:val="24"/>
          <w:szCs w:val="24"/>
        </w:rPr>
        <w:t xml:space="preserve">To ensure that the transformer gives a higher output power, there are methods used also aimed at raising the efficiency. These are: ensuring insulation of sheets of the core to stop eddy’s current (Ashkezari, Ma, Saha, &amp; Cui, 2014). Eddy’s current losses are losses that occur due to the current in the closed loops due to Faraday's law of induction. The material used in the primary and secondary coil must have low electrical resistance to reduce the power losses. Resistance to current flow leads to more power losses. Lastly, flux coupling is another method that can be used to improve the efficiency of a transformer (Stein, &amp; Leaves, 2017). The winding </w:t>
      </w:r>
      <w:r w:rsidRPr="000F7A76">
        <w:rPr>
          <w:rFonts w:ascii="Times New Roman" w:hAnsi="Times New Roman" w:cs="Times New Roman"/>
          <w:sz w:val="24"/>
          <w:szCs w:val="24"/>
        </w:rPr>
        <w:lastRenderedPageBreak/>
        <w:t>of the primary and the secondary coils should be done in such a way that the flux coupling is maximum. It is because the transfer of power between the primary and secondary coils takes place through flux linkages.</w:t>
      </w: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452930" w:rsidRPr="00452930" w:rsidRDefault="00452930" w:rsidP="00B00ED3">
      <w:pPr>
        <w:spacing w:after="0" w:line="480" w:lineRule="auto"/>
        <w:rPr>
          <w:rFonts w:ascii="Times New Roman" w:eastAsia="Times New Roman" w:hAnsi="Times New Roman" w:cs="Times New Roman"/>
          <w:sz w:val="24"/>
          <w:szCs w:val="24"/>
        </w:rPr>
      </w:pPr>
    </w:p>
    <w:p w:rsidR="00452930" w:rsidRPr="00452930" w:rsidRDefault="00452930" w:rsidP="00B00ED3">
      <w:pPr>
        <w:spacing w:after="0" w:line="480" w:lineRule="auto"/>
        <w:rPr>
          <w:rFonts w:ascii="Times New Roman" w:eastAsia="Times New Roman" w:hAnsi="Times New Roman" w:cs="Times New Roman"/>
          <w:sz w:val="24"/>
          <w:szCs w:val="24"/>
        </w:rPr>
      </w:pPr>
    </w:p>
    <w:p w:rsidR="00452930" w:rsidRPr="00452930" w:rsidRDefault="00452930" w:rsidP="00B00ED3">
      <w:pPr>
        <w:spacing w:after="0" w:line="480" w:lineRule="auto"/>
        <w:rPr>
          <w:rFonts w:ascii="Times New Roman" w:eastAsia="Times New Roman" w:hAnsi="Times New Roman" w:cs="Times New Roman"/>
          <w:sz w:val="24"/>
          <w:szCs w:val="24"/>
        </w:rPr>
      </w:pPr>
    </w:p>
    <w:p w:rsidR="00452930" w:rsidRPr="00452930" w:rsidRDefault="00452930" w:rsidP="00B00ED3">
      <w:pPr>
        <w:spacing w:after="0" w:line="480" w:lineRule="auto"/>
        <w:rPr>
          <w:rFonts w:ascii="Times New Roman" w:eastAsia="Times New Roman" w:hAnsi="Times New Roman" w:cs="Times New Roman"/>
          <w:sz w:val="24"/>
          <w:szCs w:val="24"/>
        </w:rPr>
      </w:pPr>
    </w:p>
    <w:p w:rsidR="00452930" w:rsidRPr="00452930" w:rsidRDefault="00452930" w:rsidP="00B00ED3">
      <w:pPr>
        <w:spacing w:after="0" w:line="480" w:lineRule="auto"/>
        <w:rPr>
          <w:rFonts w:ascii="Times New Roman" w:eastAsia="Times New Roman" w:hAnsi="Times New Roman" w:cs="Times New Roman"/>
          <w:sz w:val="24"/>
          <w:szCs w:val="24"/>
        </w:rPr>
      </w:pPr>
    </w:p>
    <w:p w:rsidR="00452930" w:rsidRPr="00452930" w:rsidRDefault="00452930" w:rsidP="00B00ED3">
      <w:pPr>
        <w:spacing w:after="0" w:line="480" w:lineRule="auto"/>
        <w:rPr>
          <w:rFonts w:ascii="Times New Roman" w:eastAsia="Times New Roman" w:hAnsi="Times New Roman" w:cs="Times New Roman"/>
          <w:sz w:val="24"/>
          <w:szCs w:val="24"/>
        </w:rPr>
      </w:pPr>
    </w:p>
    <w:p w:rsidR="00452930" w:rsidRPr="00452930" w:rsidRDefault="00452930" w:rsidP="00B00ED3">
      <w:pPr>
        <w:spacing w:after="0" w:line="480" w:lineRule="auto"/>
        <w:rPr>
          <w:rFonts w:ascii="Times New Roman" w:eastAsia="Times New Roman" w:hAnsi="Times New Roman" w:cs="Times New Roman"/>
          <w:sz w:val="24"/>
          <w:szCs w:val="24"/>
        </w:rPr>
      </w:pPr>
    </w:p>
    <w:p w:rsidR="00452930" w:rsidRPr="00452930" w:rsidRDefault="00452930"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266B79" w:rsidRPr="00452930" w:rsidRDefault="00266B79" w:rsidP="00B00ED3">
      <w:pPr>
        <w:spacing w:after="0" w:line="480" w:lineRule="auto"/>
        <w:rPr>
          <w:rFonts w:ascii="Times New Roman" w:eastAsia="Times New Roman" w:hAnsi="Times New Roman" w:cs="Times New Roman"/>
          <w:sz w:val="24"/>
          <w:szCs w:val="24"/>
        </w:rPr>
      </w:pPr>
    </w:p>
    <w:p w:rsidR="00452930" w:rsidRPr="00452930" w:rsidRDefault="00452930" w:rsidP="00B00ED3">
      <w:pPr>
        <w:spacing w:after="0" w:line="480" w:lineRule="auto"/>
        <w:rPr>
          <w:rFonts w:ascii="Times New Roman" w:eastAsia="Times New Roman" w:hAnsi="Times New Roman" w:cs="Times New Roman"/>
          <w:sz w:val="24"/>
          <w:szCs w:val="24"/>
        </w:rPr>
      </w:pPr>
    </w:p>
    <w:p w:rsidR="00266B79" w:rsidRPr="00452930" w:rsidRDefault="00173C1E" w:rsidP="00266B79">
      <w:pPr>
        <w:spacing w:after="0" w:line="480" w:lineRule="auto"/>
        <w:jc w:val="center"/>
        <w:rPr>
          <w:rFonts w:ascii="Times New Roman" w:eastAsia="Times New Roman" w:hAnsi="Times New Roman" w:cs="Times New Roman"/>
          <w:sz w:val="24"/>
          <w:szCs w:val="24"/>
        </w:rPr>
      </w:pPr>
      <w:r w:rsidRPr="00452930">
        <w:rPr>
          <w:rFonts w:ascii="Times New Roman" w:eastAsia="Times New Roman" w:hAnsi="Times New Roman" w:cs="Times New Roman"/>
          <w:sz w:val="24"/>
          <w:szCs w:val="24"/>
        </w:rPr>
        <w:t>References</w:t>
      </w:r>
    </w:p>
    <w:p w:rsidR="00266B79" w:rsidRPr="00452930" w:rsidRDefault="00266B79" w:rsidP="00266B79">
      <w:pPr>
        <w:spacing w:after="0" w:line="480" w:lineRule="auto"/>
        <w:ind w:left="720" w:hanging="720"/>
        <w:rPr>
          <w:rFonts w:ascii="Times New Roman" w:eastAsia="Times New Roman" w:hAnsi="Times New Roman" w:cs="Times New Roman"/>
          <w:sz w:val="24"/>
          <w:szCs w:val="24"/>
        </w:rPr>
      </w:pPr>
      <w:r w:rsidRPr="00452930">
        <w:rPr>
          <w:rFonts w:ascii="Times New Roman" w:eastAsia="Times New Roman" w:hAnsi="Times New Roman" w:cs="Times New Roman"/>
          <w:sz w:val="24"/>
          <w:szCs w:val="24"/>
        </w:rPr>
        <w:t xml:space="preserve">Ashkezari, A. D., Ma, H., Saha, T. K., &amp; Cui, Y. (2014). Investigation of feature selection techniques for improving efficiency of power transformer condition assessment. </w:t>
      </w:r>
      <w:r w:rsidRPr="00452930">
        <w:rPr>
          <w:rFonts w:ascii="Times New Roman" w:eastAsia="Times New Roman" w:hAnsi="Times New Roman" w:cs="Times New Roman"/>
          <w:i/>
          <w:iCs/>
          <w:sz w:val="24"/>
          <w:szCs w:val="24"/>
        </w:rPr>
        <w:t>IEEE Transactions on Dielectrics and Electrical Insulation</w:t>
      </w:r>
      <w:r w:rsidRPr="00452930">
        <w:rPr>
          <w:rFonts w:ascii="Times New Roman" w:eastAsia="Times New Roman" w:hAnsi="Times New Roman" w:cs="Times New Roman"/>
          <w:sz w:val="24"/>
          <w:szCs w:val="24"/>
        </w:rPr>
        <w:t xml:space="preserve">, </w:t>
      </w:r>
      <w:r w:rsidRPr="00452930">
        <w:rPr>
          <w:rFonts w:ascii="Times New Roman" w:eastAsia="Times New Roman" w:hAnsi="Times New Roman" w:cs="Times New Roman"/>
          <w:i/>
          <w:iCs/>
          <w:sz w:val="24"/>
          <w:szCs w:val="24"/>
        </w:rPr>
        <w:t>21</w:t>
      </w:r>
      <w:r w:rsidRPr="00452930">
        <w:rPr>
          <w:rFonts w:ascii="Times New Roman" w:eastAsia="Times New Roman" w:hAnsi="Times New Roman" w:cs="Times New Roman"/>
          <w:sz w:val="24"/>
          <w:szCs w:val="24"/>
        </w:rPr>
        <w:t>(2), 836-844.</w:t>
      </w:r>
    </w:p>
    <w:p w:rsidR="00266B79" w:rsidRPr="00452930" w:rsidRDefault="00266B79" w:rsidP="00266B79">
      <w:pPr>
        <w:spacing w:after="0" w:line="480" w:lineRule="auto"/>
        <w:ind w:left="720" w:hanging="720"/>
        <w:rPr>
          <w:rFonts w:ascii="Times New Roman" w:eastAsia="Times New Roman" w:hAnsi="Times New Roman" w:cs="Times New Roman"/>
          <w:sz w:val="24"/>
          <w:szCs w:val="24"/>
        </w:rPr>
      </w:pPr>
      <w:r w:rsidRPr="00452930">
        <w:rPr>
          <w:rFonts w:ascii="Times New Roman" w:eastAsia="Times New Roman" w:hAnsi="Times New Roman" w:cs="Times New Roman"/>
          <w:sz w:val="24"/>
          <w:szCs w:val="24"/>
        </w:rPr>
        <w:t xml:space="preserve">Hambley, A. R. (2017). </w:t>
      </w:r>
      <w:r w:rsidRPr="00452930">
        <w:rPr>
          <w:rFonts w:ascii="Times New Roman" w:eastAsia="Times New Roman" w:hAnsi="Times New Roman" w:cs="Times New Roman"/>
          <w:i/>
          <w:iCs/>
          <w:sz w:val="24"/>
          <w:szCs w:val="24"/>
        </w:rPr>
        <w:t>Electrical Engineering: Principles &amp; Applications</w:t>
      </w:r>
      <w:r w:rsidRPr="00452930">
        <w:rPr>
          <w:rFonts w:ascii="Times New Roman" w:eastAsia="Times New Roman" w:hAnsi="Times New Roman" w:cs="Times New Roman"/>
          <w:sz w:val="24"/>
          <w:szCs w:val="24"/>
        </w:rPr>
        <w:t>. Pearson.</w:t>
      </w:r>
    </w:p>
    <w:p w:rsidR="00266B79" w:rsidRPr="00452930" w:rsidRDefault="00266B79" w:rsidP="00266B79">
      <w:pPr>
        <w:spacing w:after="0" w:line="480" w:lineRule="auto"/>
        <w:ind w:left="720" w:hanging="720"/>
        <w:rPr>
          <w:rFonts w:ascii="Times New Roman" w:eastAsia="Times New Roman" w:hAnsi="Times New Roman" w:cs="Times New Roman"/>
          <w:sz w:val="24"/>
          <w:szCs w:val="24"/>
        </w:rPr>
      </w:pPr>
      <w:r w:rsidRPr="00452930">
        <w:rPr>
          <w:rFonts w:ascii="Times New Roman" w:eastAsia="Times New Roman" w:hAnsi="Times New Roman" w:cs="Times New Roman"/>
          <w:sz w:val="24"/>
          <w:szCs w:val="24"/>
        </w:rPr>
        <w:t xml:space="preserve">Stein, E., &amp; Leaves, P. (2017). </w:t>
      </w:r>
      <w:r w:rsidRPr="00452930">
        <w:rPr>
          <w:rFonts w:ascii="Times New Roman" w:eastAsia="Times New Roman" w:hAnsi="Times New Roman" w:cs="Times New Roman"/>
          <w:i/>
          <w:iCs/>
          <w:sz w:val="24"/>
          <w:szCs w:val="24"/>
        </w:rPr>
        <w:t>U.S. Patent No. 9,583,260</w:t>
      </w:r>
      <w:r w:rsidRPr="00452930">
        <w:rPr>
          <w:rFonts w:ascii="Times New Roman" w:eastAsia="Times New Roman" w:hAnsi="Times New Roman" w:cs="Times New Roman"/>
          <w:sz w:val="24"/>
          <w:szCs w:val="24"/>
        </w:rPr>
        <w:t xml:space="preserve">. Washington, DC: U.S. Patent and </w:t>
      </w:r>
    </w:p>
    <w:p w:rsidR="00266B79" w:rsidRPr="00452930" w:rsidRDefault="00266B79" w:rsidP="00266B79">
      <w:pPr>
        <w:spacing w:after="0" w:line="480" w:lineRule="auto"/>
        <w:ind w:left="720" w:hanging="720"/>
        <w:rPr>
          <w:rFonts w:ascii="Times New Roman" w:eastAsia="Times New Roman" w:hAnsi="Times New Roman" w:cs="Times New Roman"/>
          <w:sz w:val="24"/>
          <w:szCs w:val="24"/>
        </w:rPr>
      </w:pPr>
      <w:r w:rsidRPr="00452930">
        <w:rPr>
          <w:rFonts w:ascii="Times New Roman" w:eastAsia="Times New Roman" w:hAnsi="Times New Roman" w:cs="Times New Roman"/>
          <w:sz w:val="24"/>
          <w:szCs w:val="24"/>
        </w:rPr>
        <w:t>Trademark Office.</w:t>
      </w:r>
    </w:p>
    <w:p w:rsidR="00173C1E" w:rsidRPr="00452930" w:rsidRDefault="00173C1E" w:rsidP="00B00ED3">
      <w:pPr>
        <w:spacing w:line="480" w:lineRule="auto"/>
        <w:ind w:firstLine="720"/>
        <w:rPr>
          <w:rFonts w:ascii="Times New Roman" w:hAnsi="Times New Roman" w:cs="Times New Roman"/>
          <w:sz w:val="24"/>
          <w:szCs w:val="24"/>
        </w:rPr>
      </w:pPr>
      <w:bookmarkStart w:id="0" w:name="_GoBack"/>
      <w:bookmarkEnd w:id="0"/>
    </w:p>
    <w:sectPr w:rsidR="00173C1E" w:rsidRPr="00452930" w:rsidSect="00B00E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1135" w:rsidRDefault="00DB1135" w:rsidP="00B00ED3">
      <w:pPr>
        <w:spacing w:after="0" w:line="240" w:lineRule="auto"/>
      </w:pPr>
      <w:r>
        <w:separator/>
      </w:r>
    </w:p>
  </w:endnote>
  <w:endnote w:type="continuationSeparator" w:id="0">
    <w:p w:rsidR="00DB1135" w:rsidRDefault="00DB1135" w:rsidP="00B00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1135" w:rsidRDefault="00DB1135" w:rsidP="00B00ED3">
      <w:pPr>
        <w:spacing w:after="0" w:line="240" w:lineRule="auto"/>
      </w:pPr>
      <w:r>
        <w:separator/>
      </w:r>
    </w:p>
  </w:footnote>
  <w:footnote w:type="continuationSeparator" w:id="0">
    <w:p w:rsidR="00DB1135" w:rsidRDefault="00DB1135" w:rsidP="00B00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0ED3" w:rsidRPr="00B00ED3" w:rsidRDefault="00B00ED3" w:rsidP="00B00ED3">
    <w:pPr>
      <w:pStyle w:val="Header"/>
      <w:spacing w:line="480" w:lineRule="auto"/>
      <w:jc w:val="right"/>
      <w:rPr>
        <w:rFonts w:ascii="Times New Roman" w:hAnsi="Times New Roman" w:cs="Times New Roman"/>
        <w:sz w:val="24"/>
        <w:szCs w:val="24"/>
      </w:rPr>
    </w:pPr>
    <w:r w:rsidRPr="00B00ED3">
      <w:rPr>
        <w:rFonts w:ascii="Times New Roman" w:hAnsi="Times New Roman" w:cs="Times New Roman"/>
        <w:sz w:val="24"/>
        <w:szCs w:val="24"/>
      </w:rPr>
      <w:t xml:space="preserve">IMPROVING THE EFFICIENCY OF A TRANSFORMER </w:t>
    </w:r>
    <w:sdt>
      <w:sdtPr>
        <w:rPr>
          <w:rFonts w:ascii="Times New Roman" w:hAnsi="Times New Roman" w:cs="Times New Roman"/>
          <w:sz w:val="24"/>
          <w:szCs w:val="24"/>
        </w:rPr>
        <w:id w:val="213759920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00ED3">
          <w:rPr>
            <w:rFonts w:ascii="Times New Roman" w:hAnsi="Times New Roman" w:cs="Times New Roman"/>
            <w:sz w:val="24"/>
            <w:szCs w:val="24"/>
          </w:rPr>
          <w:fldChar w:fldCharType="begin"/>
        </w:r>
        <w:r w:rsidRPr="00B00ED3">
          <w:rPr>
            <w:rFonts w:ascii="Times New Roman" w:hAnsi="Times New Roman" w:cs="Times New Roman"/>
            <w:sz w:val="24"/>
            <w:szCs w:val="24"/>
          </w:rPr>
          <w:instrText xml:space="preserve"> PAGE   \* MERGEFORMAT </w:instrText>
        </w:r>
        <w:r w:rsidRPr="00B00ED3">
          <w:rPr>
            <w:rFonts w:ascii="Times New Roman" w:hAnsi="Times New Roman" w:cs="Times New Roman"/>
            <w:sz w:val="24"/>
            <w:szCs w:val="24"/>
          </w:rPr>
          <w:fldChar w:fldCharType="separate"/>
        </w:r>
        <w:r w:rsidR="00D62D29">
          <w:rPr>
            <w:rFonts w:ascii="Times New Roman" w:hAnsi="Times New Roman" w:cs="Times New Roman"/>
            <w:noProof/>
            <w:sz w:val="24"/>
            <w:szCs w:val="24"/>
          </w:rPr>
          <w:t>4</w:t>
        </w:r>
        <w:r w:rsidRPr="00B00ED3">
          <w:rPr>
            <w:rFonts w:ascii="Times New Roman" w:hAnsi="Times New Roman" w:cs="Times New Roman"/>
            <w:noProof/>
            <w:sz w:val="24"/>
            <w:szCs w:val="24"/>
          </w:rPr>
          <w:fldChar w:fldCharType="end"/>
        </w:r>
      </w:sdtContent>
    </w:sdt>
  </w:p>
  <w:p w:rsidR="00B00ED3" w:rsidRDefault="00B00E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0ED3" w:rsidRPr="00B00ED3" w:rsidRDefault="00B00ED3" w:rsidP="00B00ED3">
    <w:pPr>
      <w:spacing w:line="480" w:lineRule="auto"/>
      <w:rPr>
        <w:rFonts w:ascii="Times New Roman" w:hAnsi="Times New Roman" w:cs="Times New Roman"/>
        <w:sz w:val="24"/>
        <w:szCs w:val="24"/>
      </w:rPr>
    </w:pPr>
    <w:r w:rsidRPr="00B00ED3">
      <w:rPr>
        <w:rFonts w:ascii="Times New Roman" w:hAnsi="Times New Roman" w:cs="Times New Roman"/>
        <w:sz w:val="24"/>
        <w:szCs w:val="24"/>
      </w:rPr>
      <w:t>Running head: IMPROVING THE EFFICIENCY OF A TRANSFORMER</w:t>
    </w:r>
    <w:r>
      <w:rPr>
        <w:rFonts w:ascii="Times New Roman" w:hAnsi="Times New Roman" w:cs="Times New Roman"/>
        <w:sz w:val="24"/>
        <w:szCs w:val="24"/>
      </w:rPr>
      <w:t xml:space="preserve">                                </w:t>
    </w:r>
    <w:r w:rsidRPr="00B00ED3">
      <w:rPr>
        <w:rFonts w:ascii="Times New Roman" w:hAnsi="Times New Roman" w:cs="Times New Roman"/>
        <w:sz w:val="24"/>
        <w:szCs w:val="24"/>
      </w:rPr>
      <w:t xml:space="preserve"> </w:t>
    </w:r>
    <w:sdt>
      <w:sdtPr>
        <w:rPr>
          <w:rFonts w:ascii="Times New Roman" w:hAnsi="Times New Roman" w:cs="Times New Roman"/>
          <w:sz w:val="24"/>
          <w:szCs w:val="24"/>
        </w:rPr>
        <w:id w:val="439872772"/>
        <w:docPartObj>
          <w:docPartGallery w:val="Page Numbers (Top of Page)"/>
          <w:docPartUnique/>
        </w:docPartObj>
      </w:sdtPr>
      <w:sdtEndPr>
        <w:rPr>
          <w:noProof/>
        </w:rPr>
      </w:sdtEndPr>
      <w:sdtContent>
        <w:r w:rsidRPr="00B00ED3">
          <w:rPr>
            <w:rFonts w:ascii="Times New Roman" w:hAnsi="Times New Roman" w:cs="Times New Roman"/>
            <w:sz w:val="24"/>
            <w:szCs w:val="24"/>
          </w:rPr>
          <w:fldChar w:fldCharType="begin"/>
        </w:r>
        <w:r w:rsidRPr="00B00ED3">
          <w:rPr>
            <w:rFonts w:ascii="Times New Roman" w:hAnsi="Times New Roman" w:cs="Times New Roman"/>
            <w:sz w:val="24"/>
            <w:szCs w:val="24"/>
          </w:rPr>
          <w:instrText xml:space="preserve"> PAGE   \* MERGEFORMAT </w:instrText>
        </w:r>
        <w:r w:rsidRPr="00B00ED3">
          <w:rPr>
            <w:rFonts w:ascii="Times New Roman" w:hAnsi="Times New Roman" w:cs="Times New Roman"/>
            <w:sz w:val="24"/>
            <w:szCs w:val="24"/>
          </w:rPr>
          <w:fldChar w:fldCharType="separate"/>
        </w:r>
        <w:r w:rsidR="00102321">
          <w:rPr>
            <w:rFonts w:ascii="Times New Roman" w:hAnsi="Times New Roman" w:cs="Times New Roman"/>
            <w:noProof/>
            <w:sz w:val="24"/>
            <w:szCs w:val="24"/>
          </w:rPr>
          <w:t>1</w:t>
        </w:r>
        <w:r w:rsidRPr="00B00ED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76D"/>
    <w:rsid w:val="00041EBE"/>
    <w:rsid w:val="000F7A76"/>
    <w:rsid w:val="00102321"/>
    <w:rsid w:val="00173C1E"/>
    <w:rsid w:val="001D6ACE"/>
    <w:rsid w:val="001F2095"/>
    <w:rsid w:val="00266B79"/>
    <w:rsid w:val="00452930"/>
    <w:rsid w:val="005C1F77"/>
    <w:rsid w:val="0066276D"/>
    <w:rsid w:val="00697C0C"/>
    <w:rsid w:val="00941D2F"/>
    <w:rsid w:val="00A4692C"/>
    <w:rsid w:val="00B00ED3"/>
    <w:rsid w:val="00B4241B"/>
    <w:rsid w:val="00BB6BF2"/>
    <w:rsid w:val="00BF31B3"/>
    <w:rsid w:val="00C43307"/>
    <w:rsid w:val="00D62D29"/>
    <w:rsid w:val="00DA1E3D"/>
    <w:rsid w:val="00DB1135"/>
    <w:rsid w:val="00E01742"/>
    <w:rsid w:val="00F0409C"/>
    <w:rsid w:val="00F417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EBA61"/>
  <w15:chartTrackingRefBased/>
  <w15:docId w15:val="{E7E9671E-9BCF-406E-A071-D825121BE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ED3"/>
  </w:style>
  <w:style w:type="paragraph" w:styleId="Footer">
    <w:name w:val="footer"/>
    <w:basedOn w:val="Normal"/>
    <w:link w:val="FooterChar"/>
    <w:uiPriority w:val="99"/>
    <w:unhideWhenUsed/>
    <w:rsid w:val="00B00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363217">
      <w:bodyDiv w:val="1"/>
      <w:marLeft w:val="0"/>
      <w:marRight w:val="0"/>
      <w:marTop w:val="0"/>
      <w:marBottom w:val="0"/>
      <w:divBdr>
        <w:top w:val="none" w:sz="0" w:space="0" w:color="auto"/>
        <w:left w:val="none" w:sz="0" w:space="0" w:color="auto"/>
        <w:bottom w:val="none" w:sz="0" w:space="0" w:color="auto"/>
        <w:right w:val="none" w:sz="0" w:space="0" w:color="auto"/>
      </w:divBdr>
      <w:divsChild>
        <w:div w:id="478425712">
          <w:marLeft w:val="0"/>
          <w:marRight w:val="0"/>
          <w:marTop w:val="0"/>
          <w:marBottom w:val="0"/>
          <w:divBdr>
            <w:top w:val="none" w:sz="0" w:space="0" w:color="auto"/>
            <w:left w:val="none" w:sz="0" w:space="0" w:color="auto"/>
            <w:bottom w:val="none" w:sz="0" w:space="0" w:color="auto"/>
            <w:right w:val="none" w:sz="0" w:space="0" w:color="auto"/>
          </w:divBdr>
        </w:div>
      </w:divsChild>
    </w:div>
    <w:div w:id="1070348404">
      <w:bodyDiv w:val="1"/>
      <w:marLeft w:val="0"/>
      <w:marRight w:val="0"/>
      <w:marTop w:val="0"/>
      <w:marBottom w:val="0"/>
      <w:divBdr>
        <w:top w:val="none" w:sz="0" w:space="0" w:color="auto"/>
        <w:left w:val="none" w:sz="0" w:space="0" w:color="auto"/>
        <w:bottom w:val="none" w:sz="0" w:space="0" w:color="auto"/>
        <w:right w:val="none" w:sz="0" w:space="0" w:color="auto"/>
      </w:divBdr>
      <w:divsChild>
        <w:div w:id="1102533366">
          <w:marLeft w:val="0"/>
          <w:marRight w:val="0"/>
          <w:marTop w:val="0"/>
          <w:marBottom w:val="0"/>
          <w:divBdr>
            <w:top w:val="none" w:sz="0" w:space="0" w:color="auto"/>
            <w:left w:val="none" w:sz="0" w:space="0" w:color="auto"/>
            <w:bottom w:val="none" w:sz="0" w:space="0" w:color="auto"/>
            <w:right w:val="none" w:sz="0" w:space="0" w:color="auto"/>
          </w:divBdr>
        </w:div>
      </w:divsChild>
    </w:div>
    <w:div w:id="2007435150">
      <w:bodyDiv w:val="1"/>
      <w:marLeft w:val="0"/>
      <w:marRight w:val="0"/>
      <w:marTop w:val="0"/>
      <w:marBottom w:val="0"/>
      <w:divBdr>
        <w:top w:val="none" w:sz="0" w:space="0" w:color="auto"/>
        <w:left w:val="none" w:sz="0" w:space="0" w:color="auto"/>
        <w:bottom w:val="none" w:sz="0" w:space="0" w:color="auto"/>
        <w:right w:val="none" w:sz="0" w:space="0" w:color="auto"/>
      </w:divBdr>
      <w:divsChild>
        <w:div w:id="68161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4</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KUCU_main</dc:creator>
  <cp:keywords/>
  <dc:description/>
  <cp:lastModifiedBy>ken musau</cp:lastModifiedBy>
  <cp:revision>12</cp:revision>
  <dcterms:created xsi:type="dcterms:W3CDTF">2017-12-01T01:09:00Z</dcterms:created>
  <dcterms:modified xsi:type="dcterms:W3CDTF">2017-12-01T05:53:00Z</dcterms:modified>
</cp:coreProperties>
</file>